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04" w:rsidRPr="00EE3AC3" w:rsidRDefault="00712F04" w:rsidP="00712F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4D4484D4" wp14:editId="58A896D3">
            <wp:simplePos x="0" y="0"/>
            <wp:positionH relativeFrom="column">
              <wp:posOffset>2268220</wp:posOffset>
            </wp:positionH>
            <wp:positionV relativeFrom="paragraph">
              <wp:posOffset>-66040</wp:posOffset>
            </wp:positionV>
            <wp:extent cx="996950" cy="112014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04" w:rsidRPr="00EE3AC3" w:rsidRDefault="00712F04" w:rsidP="00712F04">
      <w:pPr>
        <w:rPr>
          <w:rFonts w:ascii="TH SarabunIT๙" w:hAnsi="TH SarabunIT๙" w:cs="TH SarabunIT๙"/>
          <w:sz w:val="32"/>
          <w:szCs w:val="32"/>
        </w:rPr>
      </w:pPr>
    </w:p>
    <w:p w:rsidR="00712F04" w:rsidRPr="00EE3AC3" w:rsidRDefault="00712F04" w:rsidP="00712F04">
      <w:pPr>
        <w:rPr>
          <w:rFonts w:ascii="TH SarabunIT๙" w:hAnsi="TH SarabunIT๙" w:cs="TH SarabunIT๙"/>
          <w:sz w:val="32"/>
          <w:szCs w:val="32"/>
        </w:rPr>
      </w:pPr>
    </w:p>
    <w:p w:rsidR="00712F04" w:rsidRPr="00EE3AC3" w:rsidRDefault="00712F04" w:rsidP="00712F04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12F04" w:rsidRPr="001E75A5" w:rsidRDefault="00712F04" w:rsidP="00712F04">
      <w:pPr>
        <w:shd w:val="clear" w:color="auto" w:fill="FFFFFF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75A5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>ประกาศองค์การบริหารส่วนตำบลท่าม่วง</w:t>
      </w:r>
      <w:r w:rsidRPr="001E75A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E7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E75A5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>โครงการติดตั้งกล้องวงจรปิด (</w:t>
      </w:r>
      <w:r w:rsidRPr="008771B7">
        <w:rPr>
          <w:rFonts w:ascii="TH SarabunIT๙" w:hAnsi="TH SarabunIT๙" w:cs="TH SarabunIT๙"/>
          <w:sz w:val="32"/>
          <w:szCs w:val="32"/>
        </w:rPr>
        <w:t>CCTV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>) พร้อมระบบประกาศชนิดไร้สาย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2F04" w:rsidRDefault="00712F04" w:rsidP="00712F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5A5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                                        </w:t>
      </w:r>
      <w:r w:rsidRPr="001E75A5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ด้วยวิธีการทางอิเล็กทรอนิกส์</w:t>
      </w:r>
      <w:r w:rsidRPr="001E75A5"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</w:t>
      </w:r>
      <w:r w:rsidRPr="001E75A5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(e</w:t>
      </w:r>
      <w:r w:rsidRPr="001E75A5">
        <w:rPr>
          <w:rStyle w:val="a3"/>
          <w:rFonts w:ascii="TH SarabunIT๙" w:hAnsi="TH SarabunIT๙" w:cs="TH SarabunIT๙"/>
          <w:b w:val="0"/>
          <w:bCs w:val="0"/>
          <w:sz w:val="32"/>
          <w:szCs w:val="32"/>
        </w:rPr>
        <w:t>-Auction)</w:t>
      </w:r>
    </w:p>
    <w:p w:rsidR="00712F04" w:rsidRPr="005D6B1C" w:rsidRDefault="00712F04" w:rsidP="00712F0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12F04" w:rsidRPr="00EE3AC3" w:rsidRDefault="00712F04" w:rsidP="00712F04">
      <w:pPr>
        <w:keepNext/>
        <w:shd w:val="clear" w:color="auto" w:fill="FFFFFF"/>
        <w:spacing w:after="120"/>
        <w:jc w:val="thaiDistribute"/>
        <w:outlineLvl w:val="3"/>
        <w:rPr>
          <w:rFonts w:ascii="TH SarabunIT๙" w:hAnsi="TH SarabunIT๙" w:cs="TH SarabunIT๙"/>
          <w:sz w:val="32"/>
          <w:szCs w:val="32"/>
        </w:rPr>
      </w:pPr>
      <w:r w:rsidRPr="00EE3A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3AC3">
        <w:rPr>
          <w:rFonts w:ascii="TH SarabunIT๙" w:hAnsi="TH SarabunIT๙" w:cs="TH SarabunIT๙"/>
          <w:sz w:val="32"/>
          <w:szCs w:val="32"/>
          <w:cs/>
        </w:rPr>
        <w:tab/>
      </w:r>
      <w:r w:rsidRPr="00EE3AC3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ด้วยองค์การบริหารส่วนตำบลท่าม่วง  มีความประสงค์จะประกวดราคา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>โครงการติดตั้งกล้องวงจรปิด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771B7">
        <w:rPr>
          <w:rFonts w:ascii="TH SarabunIT๙" w:hAnsi="TH SarabunIT๙" w:cs="TH SarabunIT๙"/>
          <w:sz w:val="32"/>
          <w:szCs w:val="32"/>
        </w:rPr>
        <w:t>CCTV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1B7">
        <w:rPr>
          <w:rFonts w:ascii="TH SarabunIT๙" w:hAnsi="TH SarabunIT๙" w:cs="TH SarabunIT๙" w:hint="cs"/>
          <w:sz w:val="32"/>
          <w:szCs w:val="32"/>
          <w:cs/>
        </w:rPr>
        <w:t>พร้อมระบบประกาศชนิดไร้สาย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ภายในเขต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.ท่าม่วง  อำเภอท่าม่วง  จังหวัดกาญจนบุรี</w:t>
      </w:r>
      <w:r w:rsidRPr="00EE3AC3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(รายละเอียดตามคุณลักษณะเฉพาะแนบท้าย) ด้วยวิธีการทางอิเล็กทรอนิกส์</w:t>
      </w:r>
      <w:r w:rsidRPr="00EE3AC3">
        <w:rPr>
          <w:rFonts w:ascii="TH SarabunIT๙" w:hAnsi="TH SarabunIT๙" w:cs="TH SarabunIT๙"/>
          <w:sz w:val="32"/>
          <w:szCs w:val="32"/>
        </w:rPr>
        <w:t xml:space="preserve">  </w:t>
      </w:r>
      <w:r w:rsidRPr="00EE3AC3">
        <w:rPr>
          <w:rFonts w:ascii="TH SarabunIT๙" w:hAnsi="TH SarabunIT๙" w:cs="TH SarabunIT๙"/>
          <w:sz w:val="32"/>
          <w:szCs w:val="32"/>
          <w:cs/>
        </w:rPr>
        <w:t>ราคากลาง  3,</w:t>
      </w:r>
      <w:r>
        <w:rPr>
          <w:rFonts w:ascii="TH SarabunIT๙" w:hAnsi="TH SarabunIT๙" w:cs="TH SarabunIT๙" w:hint="cs"/>
          <w:sz w:val="32"/>
          <w:szCs w:val="32"/>
          <w:cs/>
        </w:rPr>
        <w:t>746</w:t>
      </w:r>
      <w:r w:rsidRPr="00EE3AC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E3AC3">
        <w:rPr>
          <w:rFonts w:ascii="TH SarabunIT๙" w:hAnsi="TH SarabunIT๙" w:cs="TH SarabunIT๙"/>
          <w:sz w:val="32"/>
          <w:szCs w:val="32"/>
          <w:cs/>
        </w:rPr>
        <w:t>00</w:t>
      </w:r>
      <w:r w:rsidRPr="00EE3AC3">
        <w:rPr>
          <w:rFonts w:ascii="TH SarabunIT๙" w:hAnsi="TH SarabunIT๙" w:cs="TH SarabunIT๙"/>
          <w:sz w:val="32"/>
          <w:szCs w:val="32"/>
        </w:rPr>
        <w:t xml:space="preserve">.-  </w:t>
      </w:r>
      <w:r w:rsidRPr="00EE3AC3">
        <w:rPr>
          <w:rFonts w:ascii="TH SarabunIT๙" w:hAnsi="TH SarabunIT๙" w:cs="TH SarabunIT๙"/>
          <w:sz w:val="32"/>
          <w:szCs w:val="32"/>
          <w:cs/>
        </w:rPr>
        <w:t>บาท (สามล้าน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EE3AC3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สี่หมื่นหกพันห้าร้อย</w:t>
      </w:r>
      <w:r w:rsidRPr="00EE3AC3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EE3AC3">
        <w:rPr>
          <w:rFonts w:ascii="TH SarabunIT๙" w:hAnsi="TH SarabunIT๙" w:cs="TH SarabunIT๙"/>
          <w:sz w:val="32"/>
          <w:szCs w:val="32"/>
        </w:rPr>
        <w:t>                   </w:t>
      </w:r>
    </w:p>
    <w:tbl>
      <w:tblPr>
        <w:tblW w:w="0" w:type="auto"/>
        <w:jc w:val="center"/>
        <w:tblCellSpacing w:w="0" w:type="dxa"/>
        <w:tblInd w:w="-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3"/>
      </w:tblGrid>
      <w:tr w:rsidR="00712F04" w:rsidRPr="00E436FC" w:rsidTr="009D1F44">
        <w:trPr>
          <w:trHeight w:val="341"/>
          <w:tblCellSpacing w:w="0" w:type="dxa"/>
          <w:jc w:val="center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F04" w:rsidRDefault="00712F04" w:rsidP="009D1F44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D6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5D6B1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ผู้มีสิทธิเสนอราคาจะต้องมีคุณสมบัติ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44611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ที่ประกวดราคาซื้อด้วยวิธีการทางอิเล็กทรอนิกส์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ดังกล่าว  ซึ่งมีผลงานก่อสร้างประเภทเดียวกัน  ในวงเงินไม่น้อยกว่า 1,873,250.-  บาท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ไม่เป็นผู้ที่ถูกระบุชื่อไว้ไนบัญชีรายชื่อผู้ทิ้งงานของทางราชการและได้แจ้งเวียนชื่อแล้ว</w:t>
            </w:r>
            <w:r w:rsidRPr="0044611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ไม่เป็นผู้ได้รับเอกสิทธิ์หรือความคุ้มกัน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ซึ่งอาจปฏิเสธไม่ยอมขึ้นศาลไทย เว้นแต่รัฐบาลของผู้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เสนอราคาได้มีคำสั่งให้สละสิทธิ์ความคุ้มกันเช่นว่านั้น</w:t>
            </w:r>
            <w:r w:rsidRPr="0044611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องค์การบริหารส่วนตำบลท่าม่วง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ซื้อด้วยวิธีการทางอิเล็กทรอนิกส์ครั้งนี้</w:t>
            </w:r>
            <w:r w:rsidRPr="0044611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บุคคลหรือ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นิติบุคคลที่จะเข้าเป็นคู่สัญญาต้องไม่อยู่ในฐานะเป็นผู้ไม่แสดงบ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ัญชีรายรับรายจ่าย หรือแสดงบัญชี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รายรับรายจ่ายไม่ถูกต้องครบถ้วนในสาระสำคัญ 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>                   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บุคคลหรือ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นิติบุคคลที่จะเข้าเป็นคู่สัญญากับเทศบาล ซึ่งดำเนินการจัดซื้อจัดจ้างด้วยวิธีการทางอิเล็กทรอนิกส์ (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 xml:space="preserve">e-Government Procurement : e-GP)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ต้องลงทะเบียนในระบบอิเล็กทรอนิกส์ขององค์การบริหารส่วนตำบลบัญชีกลาง ที่เว็บไซต์ศูนย์ข้อกวดราคาจัดซื้อจัดจ้างภาครัฐ 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>                    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br/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คู่สัญญาต้องรับจ่ายเงินผ่านบัญชีเงินฝากกระแสรายวัน เว้นแต่การรับจ่ายเงินแต่ละครั้ง ซึ่งมีมูลค่า ไม่เกิน </w:t>
            </w:r>
            <w:r w:rsidRPr="0044611C">
              <w:rPr>
                <w:rFonts w:ascii="TH SarabunIT๙" w:hAnsi="TH SarabunIT๙" w:cs="TH SarabunIT๙"/>
                <w:sz w:val="32"/>
                <w:szCs w:val="32"/>
              </w:rPr>
              <w:t xml:space="preserve">30,000 </w:t>
            </w:r>
            <w:r w:rsidRPr="0044611C">
              <w:rPr>
                <w:rFonts w:ascii="TH SarabunIT๙" w:hAnsi="TH SarabunIT๙" w:cs="TH SarabunIT๙"/>
                <w:sz w:val="32"/>
                <w:szCs w:val="32"/>
                <w:cs/>
              </w:rPr>
              <w:t>บาท คู่สัญญาอาจรับจ่ายเป็นเงินสดก็ได้</w:t>
            </w:r>
          </w:p>
          <w:p w:rsidR="00712F04" w:rsidRPr="00961EEC" w:rsidRDefault="00712F04" w:rsidP="009D1F44">
            <w:pPr>
              <w:jc w:val="thaiDistribute"/>
              <w:rPr>
                <w:rStyle w:val="a3"/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3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กำหนดยื่นเอกสารประกวดราคาซื้อด้วยวิธีการทางอิเล็กทรอนิกส์ ในวันที่ </w:t>
            </w:r>
            <w:r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26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a3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เดือนมกราคม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Style w:val="a3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พ.ศ.</w:t>
            </w:r>
            <w:r w:rsidRPr="00FD33EE">
              <w:rPr>
                <w:rStyle w:val="apple-converted-space"/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961EEC"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 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เวลา 09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.00</w:t>
            </w:r>
            <w:r w:rsidRPr="00961EEC"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–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16.00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น. ณ สำนักงานองค์การบริหารส่วนตำบลท่าม่วง และกำหนดเสนอราคาในวันที่ </w:t>
            </w:r>
            <w:r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  </w:t>
            </w:r>
            <w:r>
              <w:rPr>
                <w:rStyle w:val="a3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เดือนกุมภาพันธ์  พ.ศ. 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255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 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ตั้งแต่เวลา 10.00 – 10.30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961EEC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น. </w:t>
            </w:r>
          </w:p>
          <w:p w:rsidR="00712F04" w:rsidRPr="00961EEC" w:rsidRDefault="00712F04" w:rsidP="009D1F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12F04" w:rsidRDefault="00712F04" w:rsidP="009D1F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ผู้สนใจ...</w:t>
            </w:r>
          </w:p>
          <w:p w:rsidR="00712F04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961EEC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>- 2 -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12F04" w:rsidRPr="00961EEC" w:rsidRDefault="00712F04" w:rsidP="009D1F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                     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ผู้สนใจติดต่อขอรับเอกสารประกวดราคาซื้อด้วยวิธีการทางอิเล็กทรอนิกส์</w:t>
            </w:r>
            <w:r w:rsidRPr="00961EEC">
              <w:rPr>
                <w:rStyle w:val="a3"/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ได้ที่</w:t>
            </w:r>
            <w:r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1EEC"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สำนักงานองค์การบริหารส่วนตำบลท่าม่วง ระหว่างวันที่</w:t>
            </w:r>
            <w:r w:rsidRPr="00E436F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</w:rPr>
              <w:t>8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</w:rPr>
              <w:t xml:space="preserve">18  </w:t>
            </w:r>
            <w:r w:rsidRPr="00E436FC">
              <w:rPr>
                <w:rStyle w:val="a3"/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 2559 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</w:rPr>
              <w:t xml:space="preserve">09.00 - 16.00 </w:t>
            </w:r>
            <w:r w:rsidRPr="00E436FC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ดูรายละเอียดได้ที่เว็บไซต์  </w:t>
            </w:r>
            <w:hyperlink r:id="rId6" w:history="1">
              <w:r w:rsidRPr="00961EEC">
                <w:rPr>
                  <w:rStyle w:val="a4"/>
                  <w:rFonts w:ascii="TH SarabunIT๙" w:hAnsi="TH SarabunIT๙" w:cs="TH SarabunIT๙"/>
                  <w:b/>
                  <w:bCs/>
                  <w:sz w:val="32"/>
                  <w:szCs w:val="32"/>
                </w:rPr>
                <w:t>www.gprocurement.go.th</w:t>
              </w:r>
            </w:hyperlink>
            <w:r w:rsidRPr="00961EEC">
              <w:rPr>
                <w:rStyle w:val="apple-converted-space"/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961EE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Style w:val="a3"/>
                <w:rFonts w:ascii="TH SarabunIT๙" w:hAnsi="TH SarabunIT๙" w:cs="TH SarabunIT๙"/>
                <w:sz w:val="32"/>
                <w:szCs w:val="32"/>
                <w:u w:val="single"/>
              </w:rPr>
              <w:t>www.thamuang-kan.go.th</w:t>
            </w:r>
            <w:r w:rsidRPr="00961EE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หรือสอบถามทางโทรศัพท์  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0-3461-2818  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 034 – 612492  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</w:p>
          <w:p w:rsidR="00712F04" w:rsidRPr="00961EEC" w:rsidRDefault="00712F04" w:rsidP="009D1F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961EEC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 ณ  วันที่  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  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มกราคม  พ.ศ.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 xml:space="preserve">    </w:t>
            </w:r>
            <w:r w:rsidRPr="00961EEC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61EEC">
              <w:rPr>
                <w:rFonts w:ascii="TH SarabunIT๙" w:hAnsi="TH SarabunIT๙" w:cs="TH SarabunIT๙"/>
                <w:sz w:val="32"/>
                <w:szCs w:val="32"/>
                <w:shd w:val="clear" w:color="auto" w:fill="FBF0BF"/>
              </w:rPr>
              <w:br/>
            </w:r>
            <w:r w:rsidRPr="00961EE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เดช  </w:t>
            </w:r>
            <w:proofErr w:type="spellStart"/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กาญจนอโนทัย</w:t>
            </w:r>
            <w:proofErr w:type="spellEnd"/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12F04" w:rsidRPr="00961EEC" w:rsidRDefault="00712F04" w:rsidP="009D1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นายกองค์การบริหารส่วนตำบลท่าม่วง</w:t>
            </w: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EE3AC3" w:rsidRDefault="00712F04" w:rsidP="009D1F44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F04" w:rsidRPr="0044611C" w:rsidRDefault="00712F04" w:rsidP="009D1F44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8C" w:rsidRDefault="00F4418C"/>
    <w:sectPr w:rsidR="00F44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04"/>
    <w:rsid w:val="00712F04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0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F04"/>
    <w:rPr>
      <w:b/>
      <w:bCs/>
    </w:rPr>
  </w:style>
  <w:style w:type="character" w:styleId="a4">
    <w:name w:val="Hyperlink"/>
    <w:rsid w:val="00712F04"/>
    <w:rPr>
      <w:color w:val="0000FF"/>
      <w:u w:val="single"/>
    </w:rPr>
  </w:style>
  <w:style w:type="character" w:customStyle="1" w:styleId="apple-converted-space">
    <w:name w:val="apple-converted-space"/>
    <w:rsid w:val="0071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0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F04"/>
    <w:rPr>
      <w:b/>
      <w:bCs/>
    </w:rPr>
  </w:style>
  <w:style w:type="character" w:styleId="a4">
    <w:name w:val="Hyperlink"/>
    <w:rsid w:val="00712F04"/>
    <w:rPr>
      <w:color w:val="0000FF"/>
      <w:u w:val="single"/>
    </w:rPr>
  </w:style>
  <w:style w:type="character" w:customStyle="1" w:styleId="apple-converted-space">
    <w:name w:val="apple-converted-space"/>
    <w:rsid w:val="0071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Giftza</dc:creator>
  <cp:lastModifiedBy>Giftza</cp:lastModifiedBy>
  <cp:revision>1</cp:revision>
  <dcterms:created xsi:type="dcterms:W3CDTF">2016-01-08T09:01:00Z</dcterms:created>
  <dcterms:modified xsi:type="dcterms:W3CDTF">2016-01-08T09:02:00Z</dcterms:modified>
</cp:coreProperties>
</file>